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02" w:rsidRPr="00386602" w:rsidRDefault="0055506D" w:rsidP="00386602">
      <w:pPr>
        <w:pStyle w:val="ConsPlusTitlePage"/>
        <w:rPr>
          <w:sz w:val="16"/>
          <w:szCs w:val="16"/>
        </w:rPr>
      </w:pPr>
      <w:r w:rsidRPr="00386602">
        <w:rPr>
          <w:rFonts w:ascii="Courier New" w:hAnsi="Courier New" w:cs="Courier New"/>
          <w:sz w:val="16"/>
          <w:szCs w:val="16"/>
        </w:rPr>
        <w:t xml:space="preserve">   </w:t>
      </w:r>
      <w:r w:rsidR="00386602" w:rsidRPr="00386602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="00386602" w:rsidRPr="00386602">
          <w:rPr>
            <w:rStyle w:val="af3"/>
            <w:rFonts w:eastAsiaTheme="majorEastAsia"/>
            <w:color w:val="0000FF"/>
            <w:sz w:val="16"/>
            <w:szCs w:val="16"/>
          </w:rPr>
          <w:t>КонсультантПлюс</w:t>
        </w:r>
        <w:proofErr w:type="spellEnd"/>
      </w:hyperlink>
      <w:r w:rsidR="00386602" w:rsidRPr="00386602">
        <w:rPr>
          <w:sz w:val="16"/>
          <w:szCs w:val="16"/>
        </w:rPr>
        <w:br/>
      </w:r>
    </w:p>
    <w:p w:rsidR="00386602" w:rsidRDefault="00386602" w:rsidP="0055506D">
      <w:pPr>
        <w:widowControl w:val="0"/>
        <w:autoSpaceDE w:val="0"/>
        <w:autoSpaceDN w:val="0"/>
        <w:spacing w:before="26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spacing w:before="26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</w:t>
      </w:r>
      <w:bookmarkStart w:id="0" w:name="_GoBack"/>
      <w:bookmarkEnd w:id="0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ДОВЕРЕННОСТЬ </w:t>
      </w:r>
      <w:hyperlink w:anchor="P89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&lt;1&gt;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N 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г. __________________          ________________________________________ </w:t>
      </w:r>
      <w:hyperlink w:anchor="P92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&lt;2&gt;</w:t>
        </w:r>
      </w:hyperlink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(место совершения)             (дата (число, месяц, год) прописью)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60298F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Граждан__ _________________ _________________________________________</w:t>
      </w:r>
      <w:r w:rsidR="0060298F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_,</w:t>
      </w:r>
    </w:p>
    <w:p w:rsidR="0055506D" w:rsidRPr="0055506D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(</w:t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гражданство)          (Ф.И.О. доверителя полностью)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____________________________, паспорт серии _________ N ____________, выдан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(число, месяц, год рождения)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"___"__________ ___ г. _________________________________, код подразделения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(орган, выдавший паспорт)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__________, зарегистрированны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й(</w:t>
      </w:r>
      <w:proofErr w:type="spellStart"/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ая</w:t>
      </w:r>
      <w:proofErr w:type="spell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 по адресу: 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506D" w:rsidRDefault="00A05084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A05084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</w:t>
      </w:r>
      <w:r w:rsidRPr="007D6DF1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 "_________________________________",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(организационно-правовая форма)            (наименование)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ОГРН ___________, ИНН __________, дата и место государственной регистрации: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"__"____________ _____ г. _______________________________, расположенное по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адресу: __________________________________________________________________,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в лице _________________________________________,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действующего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на основании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(Ф.И.О. уполномоченного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(Устава от "__"_____ ____ г. (вариант: в ред. от "__"____ ____ г.),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_________________________________________________________________________),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доверенности, вид документа, удостоверяющего личность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(указать реквизиты, кем и когда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выдан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являющийся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собственником __________________________________________________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  (указать количество)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обыкновенных  именных  акций  акционерного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публичного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акционерного общества) "___________" (государственный регистрационный номер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выпуска акций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- ___________), 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номер лицевого счета зарегистрированного лица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___________________________________, настоящей доверенностью уполномочивает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гражданин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ку) _______________________ ___________________________________,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(гражданство)      (Ф.И.О. доверенного лица полностью)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паспорт серии ____________ N _____________, выдан "____"__________ _____ г.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________________________, код подразделения ___________, зарегистрирован___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по адресу: ______________________, (вариант: </w:t>
      </w:r>
      <w:proofErr w:type="spell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состоящ</w:t>
      </w:r>
      <w:proofErr w:type="spell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 в штате на должности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 (Приказ N ____ от "__"_____ __ г.)), представлять интересы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доверителя на  всех Общих собраниях  акционеров акционерного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(или: публичного акционерного общества) "______________________".</w:t>
      </w:r>
    </w:p>
    <w:p w:rsidR="0060298F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 рамках настоящей доверенности ______________________</w:t>
      </w:r>
      <w:r w:rsidR="0060298F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 имеет право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(Ф.И.О. доверенного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осуществлять  все  функции акционерного 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общества) "_______________________", в том числе участвовать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обсуждении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вопросов  повестки дня, голосовать по своему усмотрению по всем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вопросам  повестки  дня  любого  из  Общих  собраний  акционеров, выдвигать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кандидатов  в  Совет  директоров,   коллегиальный   исполнительный   орган,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Ревизионную  комиссию,  а  также  кандидата  на    должность   единоличного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исполнительного органа.</w:t>
      </w:r>
    </w:p>
    <w:p w:rsidR="0055506D" w:rsidRPr="0055506D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 имеет право подписывать,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(Ф.И.О. доверенного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получать, подавать любые документы, выступать на Общих собраниях акционеров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   акционерного  общества)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"_______________________________", знакомиться с информацией о деятельности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публичного   акционерного   общества)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"________________________", получать материалы, предусмотренные </w:t>
      </w:r>
      <w:hyperlink r:id="rId6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ст. ст. 89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,</w:t>
      </w:r>
    </w:p>
    <w:p w:rsidR="0055506D" w:rsidRPr="0055506D" w:rsidRDefault="00386602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hyperlink r:id="rId7" w:history="1">
        <w:r w:rsidR="0055506D"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91</w:t>
        </w:r>
      </w:hyperlink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Федерального   закона от 26.12.1995 N 208-ФЗ "Об акционерных обществах",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  также  осуществлять  любые   другие    полномочия   акционера  от  имени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доверителя.</w:t>
      </w:r>
    </w:p>
    <w:p w:rsidR="00244E88" w:rsidRDefault="00244E88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lastRenderedPageBreak/>
        <w:t>Настоящая доверенность выдана сроком на ____________________ месяц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ев)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(вариант: го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а), лет) </w:t>
      </w:r>
      <w:hyperlink w:anchor="P94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&lt;4&gt;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без права (вариант: с правом) передоверия </w:t>
      </w:r>
      <w:hyperlink w:anchor="P95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&lt;5&gt;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.</w:t>
      </w:r>
    </w:p>
    <w:p w:rsidR="00244E88" w:rsidRDefault="00244E88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 случае личного присутствия доверителя на  Общем  собрании  акционеров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настоящая доверенность сохраняет свою силу, за исключением  голосования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вопросам повестки дня.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Доверенность сохраняет свою силу и в случае изменения количества акций,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принадлежащих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доверителю.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Доверитель: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_______________/_________________/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(подпись)          (Ф.И.О.)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индивидуальный предприниматель: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(должность лица, уполномоченного подписывать доверенности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в соответствии с законом и учредительными документами доверителя)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_______________/_________________/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(подпись)        (Ф.И.О.)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506D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55506D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--------------------------------</w:t>
      </w:r>
    </w:p>
    <w:p w:rsidR="0055506D" w:rsidRDefault="0055506D" w:rsidP="00244E8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Информация для сведения:</w:t>
      </w:r>
    </w:p>
    <w:p w:rsidR="00A05084" w:rsidRPr="00A05084" w:rsidRDefault="00A05084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1" w:name="P89"/>
      <w:bookmarkEnd w:id="1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&lt;1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8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1 ст. 57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26.12.1995 N 208-ФЗ "Об акционерных обществах" право на участие в общем собрании акционеров осуществляется акционером как лично, так и через своего представителя.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Доверенность на голосование должна быть оформлена в соответствии с требованиями </w:t>
      </w:r>
      <w:hyperlink r:id="rId9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п. 3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и </w:t>
      </w:r>
      <w:hyperlink r:id="rId10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4 ст. 185.1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или удостоверена нотариально.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2" w:name="P92"/>
      <w:bookmarkEnd w:id="2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&lt;2&gt; Согласно </w:t>
      </w:r>
      <w:hyperlink r:id="rId11" w:history="1">
        <w:proofErr w:type="spellStart"/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абз</w:t>
        </w:r>
        <w:proofErr w:type="spellEnd"/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. 2 п. 1 ст. 186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3" w:name="P93"/>
      <w:bookmarkEnd w:id="3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&lt;3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12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ч. 9 ст. 3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со дня вступления в силу Федерального </w:t>
      </w:r>
      <w:hyperlink r:id="rId13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"О внесении изменений в главу 4 части первой Гражданского кодекса Российской Федерации и о признании утратившими 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силу отдельных положений законодательных актов Российской Федерации" к закрытым акционерным обществам применяются нормы </w:t>
      </w:r>
      <w:hyperlink r:id="rId14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главы 4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(в редакции Федерального </w:t>
      </w:r>
      <w:hyperlink r:id="rId15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Федерации") об акционерных обществах.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Положения Федерального </w:t>
      </w:r>
      <w:hyperlink r:id="rId16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26.12.1995 N 208-ФЗ "Об акционерных обществах" о закрытых акционерных обществах применяются к таким обществам впредь до первого изменения их уставов.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4" w:name="P94"/>
      <w:bookmarkEnd w:id="4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&lt;4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силу </w:t>
      </w:r>
      <w:hyperlink r:id="rId17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1 ст. 186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5" w:name="P95"/>
      <w:bookmarkEnd w:id="5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&lt;5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О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порядке передоверия см. </w:t>
      </w:r>
      <w:hyperlink r:id="rId18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ст. 187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55506D" w:rsidRPr="0055506D" w:rsidRDefault="0055506D" w:rsidP="00A05084">
      <w:pPr>
        <w:widowControl w:val="0"/>
        <w:pBdr>
          <w:top w:val="single" w:sz="6" w:space="0" w:color="auto"/>
        </w:pBd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sectPr w:rsidR="0055506D" w:rsidRPr="0055506D" w:rsidSect="00A050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08"/>
    <w:rsid w:val="000005FF"/>
    <w:rsid w:val="00152264"/>
    <w:rsid w:val="00244E88"/>
    <w:rsid w:val="002E1751"/>
    <w:rsid w:val="003034DB"/>
    <w:rsid w:val="00312B36"/>
    <w:rsid w:val="003776CD"/>
    <w:rsid w:val="00386602"/>
    <w:rsid w:val="003A522E"/>
    <w:rsid w:val="00431F83"/>
    <w:rsid w:val="004828D6"/>
    <w:rsid w:val="004A3FFB"/>
    <w:rsid w:val="004F7492"/>
    <w:rsid w:val="0055506D"/>
    <w:rsid w:val="0060298F"/>
    <w:rsid w:val="007D2A46"/>
    <w:rsid w:val="007D6DF1"/>
    <w:rsid w:val="008515E4"/>
    <w:rsid w:val="0085206A"/>
    <w:rsid w:val="008774C0"/>
    <w:rsid w:val="00894508"/>
    <w:rsid w:val="008B03E9"/>
    <w:rsid w:val="008F3F6A"/>
    <w:rsid w:val="0092443E"/>
    <w:rsid w:val="00942356"/>
    <w:rsid w:val="00961410"/>
    <w:rsid w:val="00977339"/>
    <w:rsid w:val="00A05084"/>
    <w:rsid w:val="00A8770B"/>
    <w:rsid w:val="00A93123"/>
    <w:rsid w:val="00AB7BC9"/>
    <w:rsid w:val="00AF30BB"/>
    <w:rsid w:val="00BE29EF"/>
    <w:rsid w:val="00BF043E"/>
    <w:rsid w:val="00CC201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386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38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2276411C391DB3A82FD2A135ACABF40FB26CCC2451EA9148CF79235B4098DFD31498F6437A3A3F82A55935814FE2tE44I" TargetMode="External"/><Relationship Id="rId13" Type="http://schemas.openxmlformats.org/officeDocument/2006/relationships/hyperlink" Target="consultantplus://offline/ref=C3EDF762C0CCE8C42AA82276411C391DB2AA2DD2A137ACABF40FB26CCC2451EA8348977523535A90D6C642C9B3t14FI" TargetMode="External"/><Relationship Id="rId18" Type="http://schemas.openxmlformats.org/officeDocument/2006/relationships/hyperlink" Target="consultantplus://offline/ref=C3EDF762C0CCE8C42AA82276411C391DB3A82DD3A334ACABF40FB26CCC2451EA9148CF7C2B584FC5869C15C4B21E693B3682A6582At84AI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C3EDF762C0CCE8C42AA82276411C391DB3A82FD2A135ACABF40FB26CCC2451EA9148CF79235B4C91D3D31498F6437A3A3F82A55935814FE2tE44I" TargetMode="External"/><Relationship Id="rId12" Type="http://schemas.openxmlformats.org/officeDocument/2006/relationships/hyperlink" Target="consultantplus://offline/ref=C3EDF762C0CCE8C42AA82276411C391DB2AA2DD2A137ACABF40FB26CCC2451EA9148CF79235B4392D2D31498F6437A3A3F82A55935814FE2tE44I" TargetMode="External"/><Relationship Id="rId17" Type="http://schemas.openxmlformats.org/officeDocument/2006/relationships/hyperlink" Target="consultantplus://offline/ref=C3EDF762C0CCE8C42AA82276411C391DB3A82DD3A334ACABF40FB26CCC2451EA9148CF7C2B594FC5869C15C4B21E693B3682A6582At84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EDF762C0CCE8C42AA82276411C391DB3A82FD2A135ACABF40FB26CCC2451EA8348977523535A90D6C642C9B3t14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DF762C0CCE8C42AA82276411C391DB3A82FD2A135ACABF40FB26CCC2451EA9148CF79235B4399D5D31498F6437A3A3F82A55935814FE2tE44I" TargetMode="External"/><Relationship Id="rId11" Type="http://schemas.openxmlformats.org/officeDocument/2006/relationships/hyperlink" Target="consultantplus://offline/ref=C3EDF762C0CCE8C42AA82276411C391DB3A82DD3A334ACABF40FB26CCC2451EA9148CF79235A4492D6D31498F6437A3A3F82A55935814FE2tE4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EDF762C0CCE8C42AA82276411C391DB2AA2DD2A137ACABF40FB26CCC2451EA8348977523535A90D6C642C9B3t14F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C3EDF762C0CCE8C42AA82276411C391DB3A82DD3A334ACABF40FB26CCC2451EA9148CF7C2B5A4FC5869C15C4B21E693B3682A6582At84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DF762C0CCE8C42AA82276411C391DB3A82DD3A334ACABF40FB26CCC2451EA9148CF7C2B5B4FC5869C15C4B21E693B3682A6582At84AI" TargetMode="External"/><Relationship Id="rId14" Type="http://schemas.openxmlformats.org/officeDocument/2006/relationships/hyperlink" Target="consultantplus://offline/ref=C3EDF762C0CCE8C42AA82276411C391DB3A82DD3A334ACABF40FB26CCC2451EA9148CF79235B4697D3D31498F6437A3A3F82A55935814FE2tE44I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6A17E-1FED-49AE-95F5-B032E7B9E04B}"/>
</file>

<file path=customXml/itemProps2.xml><?xml version="1.0" encoding="utf-8"?>
<ds:datastoreItem xmlns:ds="http://schemas.openxmlformats.org/officeDocument/2006/customXml" ds:itemID="{A11FAD89-4E5E-4273-BA8C-9AAB8CAEC693}"/>
</file>

<file path=customXml/itemProps3.xml><?xml version="1.0" encoding="utf-8"?>
<ds:datastoreItem xmlns:ds="http://schemas.openxmlformats.org/officeDocument/2006/customXml" ds:itemID="{928CD90C-82B5-40F8-9FA6-675764F98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Елена Николаевна</dc:creator>
  <cp:lastModifiedBy>Юренкова</cp:lastModifiedBy>
  <cp:revision>6</cp:revision>
  <dcterms:created xsi:type="dcterms:W3CDTF">2020-06-03T11:40:00Z</dcterms:created>
  <dcterms:modified xsi:type="dcterms:W3CDTF">2021-06-03T11:37:00Z</dcterms:modified>
</cp:coreProperties>
</file>